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226" w:rsidRP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190226">
        <w:rPr>
          <w:rFonts w:ascii="Courier New" w:hAnsi="Courier New" w:cs="Courier New"/>
          <w:b/>
          <w:bCs/>
          <w:color w:val="000000" w:themeColor="text1"/>
          <w:sz w:val="28"/>
          <w:szCs w:val="28"/>
          <w:shd w:val="clear" w:color="auto" w:fill="FFFFFF"/>
        </w:rPr>
        <w:t>/*Calculation of the Healthy Eating Index-2015 component and total scores based on data from the Diet History Questionnaire II (DHQ II) output*/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/*This SAS program, along with the required SAS macro, can be used to calculate Healthy Eating Index (HEI)-2015 scores from data collected using the DHQ II in conjunction with the most recent Diet*Calc database, released Dec 2014, that includes values from the Food Patterns Equivalents Database (FPED). This program calculates HEI-2015 component and total scores for each individual and must be run in SAS version 9.4 or higher. 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P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 w:themeColor="text1"/>
          <w:sz w:val="24"/>
          <w:szCs w:val="24"/>
          <w:shd w:val="clear" w:color="auto" w:fill="FFFFFF"/>
        </w:rPr>
      </w:pPr>
      <w:r w:rsidRPr="00190226">
        <w:rPr>
          <w:rFonts w:ascii="Courier New" w:hAnsi="Courier New" w:cs="Courier New"/>
          <w:b/>
          <w:bCs/>
          <w:color w:val="000000" w:themeColor="text1"/>
          <w:sz w:val="24"/>
          <w:szCs w:val="24"/>
          <w:shd w:val="clear" w:color="auto" w:fill="FFFFFF"/>
        </w:rPr>
        <w:t>/*INSTRUCTIONS – complete tasks 1-4 in this section, and run these SAS codes before proceeding to the HEI-2010 scoring program that follows*/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/*1. Create a folder on your computer “home folder”, and save the ASA24 data, and the required HEI-2010 macros in it. Specify the path to the folder. 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C:\Documents\DHQ_II_files_and_computing_the_HEI;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“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DHQ_II_files_and_computing_the_HEI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” 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2. Filename here specifies the input file saved in your home folder. 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 “&amp;home\results.txt”;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*this file should contain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dietcalc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results file that used the most recent nutrient database that includes FPED values;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/*3. Create a folder within the “home” folder, where the output file, containing HEI-2015 component and total scores for each respondent, for the intake day, are to be exported. Specify the name of the folder. 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“&amp;home\out\withhei.results.txt”;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*this file will be created and contains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dietcalc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results file with HEI 2015 variables at the end;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/*4. Read in required HEI-2015 scoring macro. This macro must be saved within the home folder. 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"&amp;home\hei2015.score.macro.sas"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*This macro is needed to perform the scoring;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lastRenderedPageBreak/>
        <w:t xml:space="preserve">/*Step 1: Reads in the original Diet*Calc results in two parts: 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First, it reads in the variable names,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then it reads in the variable values.*/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*input the variable names - some will get jumbled in SAS so this will be used when creating the results file;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options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in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=header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=csv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replace;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=no;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*the program will explore the input data to determine how many variables are present;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%global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dataset=&amp;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(open(&amp;dataset));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attrn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dsid,NVARS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(close(&amp;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%else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Open for data set 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failed -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sysmsg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());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nvars</w:t>
      </w:r>
      <w:proofErr w:type="spellEnd"/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Number of Variables: %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(header);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*input the values of the DHQ II results;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options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=max;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in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ffq</w:t>
      </w:r>
      <w:proofErr w:type="spellEnd"/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=csv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replace;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=yes;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/*Step 2: Creates six required variables:  MONOPOLY, WHOLEFRT, VTOTALLEG, VDRKGRLEG, PFALLPROTLEG, PFSEAPLANTLEG. 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WHOLEFRT=FPED_F_CITMLB_CP_EQUIV_USDA + FPED_F_OTHER_CP_EQUIV_USDA;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MONOPOLY=TOTAL_MONOUNSAT_FA_G_USDA + TOTAL_POLYUNSAT_FA_G_USDA;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VTOTALLEG= FPED_V_TOTAL_CP_EQUIV_USDA + FPED_V_LEGUMES_CP_EQUIV_USDA;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VDRKGRLEG= FPED_V_DRKGR_CP_EQUIV_USDA + FPED_V_LEGUMES_CP_EQUIV_USDA;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PFALLPROTLEG = FPED_PF_MPS_TOTAL_OZ_EQUIV_USDA + FPED_PF_EGGS_OZ_EQUIV_USDA + FPED_PF_NUTSDS_OZ_EQUIV_USDA + FPED_PF_SOY_OZ_EQUIV_USDA + FPED_V_LEGUMES_CP_EQUIV_USDA*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PFSEAPLANTLEG=FPED_PF_SEAFD_HI_OZ_EQUIV_USDA + FPED_PF_SEAFD_LOW_OZ_EQUIV_USDA + FPED_PF_SOY_OZ_EQUIV_USDA + FPED_PF_NUTSDS_OZ_EQUIV_USDA + FPED_V_LEGUMES_CP_EQUIV_USDA*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/*Step 3. Runs the HEI-2015 scoring macro which calculates intake density amounts and HEI scores.*/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HEI2015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kcal= ENERGY_KCAL_USDA,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vtotalleg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VTOTALLEG,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vdrkgrleg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VDRKGRLEG,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FPED_F_TOTAL_CP_EQUIV_USDA,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fwholefrt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=WHOLEFRT,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g_whole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FPED_G_WHOLE_OZ_EQUIV_USDA,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FPED_D_TOTAL_CP_EQUIV_USDA,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pfallprotleg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PFALLPROTLEG,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pfseaplantleg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PFSEAPLANTLEG,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monopoly=MONOPOLY,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satfat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TOTAL_SAT_FA_G_USDA,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sodium= SODIUM_MG_USDA,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g_refined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FPED_G_REFINED_OZ_EQUIV_USDA,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add_sugars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 FPED_ADD_SUGARS_TSP_EQUIV_USDA,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/*Step 4. Saves the results for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each individual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in a comma delimited text file with a name provided by the user.*/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complete;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header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_null_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complete;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DSD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lrecl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DLM=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','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HEI2015_TOTAL_SCORE HEI2015C1_TOTALVEG HEI2015C2_GREEN_AND_BEAN HEI2015C3_TOTALFRUIT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HEI2015C4_WHOLEFRUIT HEI2015C5_WHOLEGRAIN HEI2015C6_TOTALDAIRY HEI2015C7_TOTPROT HEI2015C8_SEAPLANT_PROT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HEI2015C9_FATTYACID HEI2015C10_SODIUM HEI2015C11_REFINEDGRAIN HEI2015C12_SFAT HEI2015C13_ADDSUG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VEGDEN GRBNDEN FRTDEN WHFRDEN WGRNDEN DAIRYDEN PROTDEN SEAPLDEN FARATIO SODDEN RGDEN SFAT_PERC ADDSUG_PERC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f8.2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*put one line of variable names;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_n_=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var1 -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var&amp;nvars</w:t>
      </w:r>
      <w:proofErr w:type="spellEnd"/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'Total HEI-2015 Score,'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Total Vegetables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Greens and Beans - Component Score,'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Total Fruits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Whole Fruits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lastRenderedPageBreak/>
        <w:t>'HEI-2015 - Whole Grains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Dairy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Total Protein Foods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Seafood and Plant Proteins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Fatty Acids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Sodium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Refined Grains - Component Score,'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Saturated Fats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Added Sugars - Component Score,'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Total Vegetables per 1000 Kcal,'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Greens and Beans per 1000 Kcal,'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Total Fruits per 1000 Kcal,'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Whole Fruits per 1000 Kcal,'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Whole Grains per 1000 Kcal,'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Dairy per 1000 Kcal,'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Total Protein Foods per 1000 Kcal,'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Seafood and Plant Proteins per 1000 Kcal,'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Fatty Acid Ratio,'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Sodium per 1000 Kcal,'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Density of Refined Grains per 1000 Kcal,'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Percent of Calories from Saturated Fats,'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'HEI-2015 - Percent of Calories from Added Sugars'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*put values of all variables plus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hei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2015 score info;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Respondent_ID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--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Vegetables_for_adjust__Flag</w:t>
      </w:r>
      <w:proofErr w:type="spellEnd"/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HEI2015_TOTAL_SCORE HEI2015C1_TOTALVEG HEI2015C2_GREEN_AND_BEAN HEI2015C3_TOTALFRUIT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HEI2015C4_WHOLEFRUIT HEI2015C5_WHOLEGRAIN HEI2015C6_TOTALDAIRY HEI2015C7_TOTPROT HEI2015C8_SEAPLANT_PROT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HEI2015C9_FATTYACID HEI2015C10_SODIUM HEI2015C11_REFINEDGRAIN HEI2015C12_SFAT HEI2015C13_ADDSUG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VEGDEN GRBNDEN FRTDEN WHFRDEN WGRNDEN DAIRYDEN PROTDEN SEAPLDEN FARATIO SODDEN RGDEN SFAT_PERC ADDSUG_PERC; 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90226" w:rsidRDefault="00190226" w:rsidP="001902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D359C" w:rsidRDefault="00FC6EA5"/>
    <w:sectPr w:rsidR="00FD359C" w:rsidSect="008C35E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26"/>
    <w:rsid w:val="000E07BC"/>
    <w:rsid w:val="00117B24"/>
    <w:rsid w:val="00190226"/>
    <w:rsid w:val="002233B6"/>
    <w:rsid w:val="002A39EF"/>
    <w:rsid w:val="002C3925"/>
    <w:rsid w:val="0033366C"/>
    <w:rsid w:val="0035313E"/>
    <w:rsid w:val="0037372D"/>
    <w:rsid w:val="003832AA"/>
    <w:rsid w:val="003A6341"/>
    <w:rsid w:val="003B4FE7"/>
    <w:rsid w:val="004E6B43"/>
    <w:rsid w:val="00550A0D"/>
    <w:rsid w:val="00590922"/>
    <w:rsid w:val="005C7F54"/>
    <w:rsid w:val="006166FA"/>
    <w:rsid w:val="006A541E"/>
    <w:rsid w:val="00704E4A"/>
    <w:rsid w:val="007318B8"/>
    <w:rsid w:val="007E4908"/>
    <w:rsid w:val="007F63A6"/>
    <w:rsid w:val="00817C62"/>
    <w:rsid w:val="00890332"/>
    <w:rsid w:val="00A17410"/>
    <w:rsid w:val="00A74CB7"/>
    <w:rsid w:val="00AD0CF7"/>
    <w:rsid w:val="00B65009"/>
    <w:rsid w:val="00B97C77"/>
    <w:rsid w:val="00BB6D27"/>
    <w:rsid w:val="00CD6D56"/>
    <w:rsid w:val="00D857A3"/>
    <w:rsid w:val="00E60071"/>
    <w:rsid w:val="00EC7E81"/>
    <w:rsid w:val="00ED158B"/>
    <w:rsid w:val="00EF3F2B"/>
    <w:rsid w:val="00F031EA"/>
    <w:rsid w:val="00F171C1"/>
    <w:rsid w:val="00F300D9"/>
    <w:rsid w:val="00F97C47"/>
    <w:rsid w:val="00FC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87AF75-79E5-4507-9D1E-CC9F290F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Wambogo, Edwina (NIH/NCI) [F]</cp:lastModifiedBy>
  <cp:revision>2</cp:revision>
  <dcterms:created xsi:type="dcterms:W3CDTF">2019-06-27T14:18:00Z</dcterms:created>
  <dcterms:modified xsi:type="dcterms:W3CDTF">2019-06-27T14:18:00Z</dcterms:modified>
</cp:coreProperties>
</file>